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 </w:t>
      </w:r>
      <w:r w:rsidR="008E163F" w:rsidRPr="004E07C6">
        <w:rPr>
          <w:bCs/>
        </w:rPr>
        <w:t xml:space="preserve">Нижегородская область, </w:t>
      </w:r>
      <w:proofErr w:type="spellStart"/>
      <w:r w:rsidR="008E163F" w:rsidRPr="004E07C6">
        <w:rPr>
          <w:bCs/>
        </w:rPr>
        <w:t>Балахнинский</w:t>
      </w:r>
      <w:proofErr w:type="spellEnd"/>
      <w:r w:rsidR="008E163F" w:rsidRPr="004E07C6">
        <w:rPr>
          <w:bCs/>
        </w:rPr>
        <w:t xml:space="preserve"> муниципальный округ, </w:t>
      </w:r>
      <w:r w:rsidR="00CA6300">
        <w:rPr>
          <w:bCs/>
        </w:rPr>
        <w:t xml:space="preserve"> </w:t>
      </w:r>
      <w:r w:rsidR="00C11024">
        <w:rPr>
          <w:bCs/>
        </w:rPr>
        <w:t>р. п. Первое Мая</w:t>
      </w:r>
      <w:r w:rsidR="008E163F">
        <w:rPr>
          <w:bCs/>
        </w:rPr>
        <w:t xml:space="preserve"> </w:t>
      </w:r>
      <w:r w:rsidR="008E163F" w:rsidRPr="004E07C6">
        <w:rPr>
          <w:bCs/>
        </w:rPr>
        <w:t xml:space="preserve">(около </w:t>
      </w:r>
      <w:r w:rsidR="00CA6300">
        <w:rPr>
          <w:bCs/>
        </w:rPr>
        <w:t>МБУК «</w:t>
      </w:r>
      <w:r w:rsidR="00C11024">
        <w:rPr>
          <w:bCs/>
        </w:rPr>
        <w:t>Дом культуры 1 Мая</w:t>
      </w:r>
      <w:r w:rsidR="008E163F" w:rsidRPr="004E07C6">
        <w:rPr>
          <w:bCs/>
        </w:rPr>
        <w:t>»)</w:t>
      </w:r>
      <w:r w:rsidRPr="00AC3614">
        <w:rPr>
          <w:rFonts w:eastAsia="Calibri"/>
          <w:lang w:eastAsia="en-US"/>
        </w:rPr>
        <w:t>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CA6300">
        <w:t>29.07</w:t>
      </w:r>
      <w:r w:rsidR="009642A2" w:rsidRPr="00934DBC">
        <w:t>.2025 с  08 час. 30 мин. (время московское).</w:t>
      </w:r>
    </w:p>
    <w:p w:rsidR="000A7C6E" w:rsidRPr="00377448" w:rsidRDefault="00275B1B" w:rsidP="00377448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hyperlink r:id="rId7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proofErr w:type="spellStart"/>
        <w:r w:rsidR="000A7C6E" w:rsidRPr="005106AC">
          <w:rPr>
            <w:rStyle w:val="ab"/>
            <w:lang w:val="en-US"/>
          </w:rPr>
          <w:t>ru</w:t>
        </w:r>
        <w:proofErr w:type="spellEnd"/>
      </w:hyperlink>
      <w:r w:rsidR="000A7C6E">
        <w:rPr>
          <w:color w:val="000000"/>
        </w:rPr>
        <w:t xml:space="preserve">. </w:t>
      </w:r>
      <w:proofErr w:type="gramEnd"/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CA6300">
        <w:t>07.08</w:t>
      </w:r>
      <w:r w:rsidR="009642A2">
        <w:t xml:space="preserve">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CA6300">
        <w:t>12.08</w:t>
      </w:r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377448" w:rsidRDefault="004035C5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</w:t>
      </w:r>
      <w:r w:rsidR="00377448" w:rsidRPr="004E07C6">
        <w:t xml:space="preserve">Нижегородская область, </w:t>
      </w:r>
      <w:proofErr w:type="spellStart"/>
      <w:r w:rsidR="00377448" w:rsidRPr="004E07C6">
        <w:t>Балахнинский</w:t>
      </w:r>
      <w:proofErr w:type="spellEnd"/>
      <w:r w:rsidR="00377448" w:rsidRPr="004E07C6">
        <w:t xml:space="preserve"> муниципальный округ, </w:t>
      </w:r>
      <w:r w:rsidR="00B50289">
        <w:t xml:space="preserve">р. </w:t>
      </w:r>
      <w:bookmarkStart w:id="0" w:name="_GoBack"/>
      <w:bookmarkEnd w:id="0"/>
      <w:r w:rsidR="00B50289">
        <w:t>п. Первое Мая</w:t>
      </w:r>
      <w:r w:rsidR="00CA6300">
        <w:t>.</w:t>
      </w:r>
      <w:r w:rsidR="00377448" w:rsidRPr="00AC3614">
        <w:rPr>
          <w:rFonts w:eastAsia="Calibri"/>
          <w:lang w:eastAsia="en-US"/>
        </w:rPr>
        <w:t xml:space="preserve">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289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02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300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D7B87-1CAC-49CF-91C7-B67AC65F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14</cp:revision>
  <cp:lastPrinted>2021-04-01T12:51:00Z</cp:lastPrinted>
  <dcterms:created xsi:type="dcterms:W3CDTF">2025-02-28T12:36:00Z</dcterms:created>
  <dcterms:modified xsi:type="dcterms:W3CDTF">2025-07-02T08:29:00Z</dcterms:modified>
</cp:coreProperties>
</file>